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6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172BE7">
        <w:trPr>
          <w:tblHeader/>
        </w:trPr>
        <w:tc>
          <w:tcPr>
            <w:tcW w:w="1725" w:type="dxa"/>
            <w:shd w:val="clear" w:color="auto" w:fill="999999"/>
          </w:tcPr>
          <w:p w:rsidR="00BE2425" w:rsidRPr="00172BE7" w:rsidRDefault="00BE2425" w:rsidP="00BE2425">
            <w:pPr>
              <w:rPr>
                <w:rFonts w:cs="Arial"/>
                <w:b/>
                <w:sz w:val="22"/>
                <w:szCs w:val="22"/>
              </w:rPr>
            </w:pPr>
            <w:r w:rsidRPr="00172BE7">
              <w:rPr>
                <w:rFonts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5175" w:type="dxa"/>
            <w:shd w:val="clear" w:color="auto" w:fill="999999"/>
          </w:tcPr>
          <w:p w:rsidR="00BE2425" w:rsidRPr="00172BE7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172BE7">
              <w:rPr>
                <w:rFonts w:cs="Arial"/>
                <w:b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  <w:shd w:val="clear" w:color="auto" w:fill="999999"/>
          </w:tcPr>
          <w:p w:rsidR="00BE2425" w:rsidRPr="00172BE7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172BE7">
              <w:rPr>
                <w:rFonts w:cs="Arial"/>
                <w:b/>
                <w:sz w:val="22"/>
                <w:szCs w:val="22"/>
              </w:rPr>
              <w:t>Term of Appointment</w:t>
            </w:r>
          </w:p>
        </w:tc>
      </w:tr>
      <w:tr w:rsidR="005B43B4" w:rsidRPr="002879A3">
        <w:tc>
          <w:tcPr>
            <w:tcW w:w="8613" w:type="dxa"/>
            <w:gridSpan w:val="3"/>
          </w:tcPr>
          <w:p w:rsidR="005B43B4" w:rsidRPr="001F3260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Treasurer</w:t>
            </w:r>
            <w:r>
              <w:rPr>
                <w:rFonts w:cs="Arial"/>
                <w:i/>
                <w:sz w:val="22"/>
                <w:szCs w:val="22"/>
              </w:rPr>
              <w:t xml:space="preserve"> and Minister for Employment and Economic Develo</w:t>
            </w:r>
            <w:smartTag w:uri="urn:schemas-microsoft-com:office:smarttags" w:element="PersonName">
              <w:r>
                <w:rPr>
                  <w:rFonts w:cs="Arial"/>
                  <w:i/>
                  <w:sz w:val="22"/>
                  <w:szCs w:val="22"/>
                </w:rPr>
                <w:t>pm</w:t>
              </w:r>
            </w:smartTag>
            <w:r>
              <w:rPr>
                <w:rFonts w:cs="Arial"/>
                <w:i/>
                <w:sz w:val="22"/>
                <w:szCs w:val="22"/>
              </w:rPr>
              <w:t>ent</w:t>
            </w:r>
          </w:p>
        </w:tc>
      </w:tr>
      <w:tr w:rsidR="002C47C3" w:rsidRPr="002879A3">
        <w:tc>
          <w:tcPr>
            <w:tcW w:w="1725" w:type="dxa"/>
          </w:tcPr>
          <w:p w:rsidR="00EC77BC" w:rsidRDefault="008E6BF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Boards of Port o</w:t>
            </w:r>
            <w:r w:rsidR="00EC77BC">
              <w:rPr>
                <w:rFonts w:cs="Arial"/>
                <w:sz w:val="22"/>
                <w:szCs w:val="22"/>
              </w:rPr>
              <w:t>f Brisbane Corporation Limited</w:t>
            </w:r>
          </w:p>
          <w:p w:rsidR="00EC77BC" w:rsidRDefault="00EC77BC" w:rsidP="00BE2425">
            <w:pPr>
              <w:rPr>
                <w:rFonts w:cs="Arial"/>
                <w:sz w:val="22"/>
                <w:szCs w:val="22"/>
              </w:rPr>
            </w:pPr>
          </w:p>
          <w:p w:rsidR="00EC77BC" w:rsidRDefault="008E6BF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Port of Townsville Corporation Limited and </w:t>
            </w:r>
          </w:p>
          <w:p w:rsidR="00EC77BC" w:rsidRDefault="00EC77BC" w:rsidP="00BE2425">
            <w:pPr>
              <w:rPr>
                <w:rFonts w:cs="Arial"/>
                <w:sz w:val="22"/>
                <w:szCs w:val="22"/>
              </w:rPr>
            </w:pPr>
          </w:p>
          <w:p w:rsidR="002C47C3" w:rsidRPr="002879A3" w:rsidRDefault="008E6BF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QR Limited</w:t>
            </w:r>
          </w:p>
        </w:tc>
        <w:tc>
          <w:tcPr>
            <w:tcW w:w="5175" w:type="dxa"/>
          </w:tcPr>
          <w:p w:rsidR="002C47C3" w:rsidRDefault="00EC77BC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="00614DAF">
              <w:rPr>
                <w:rFonts w:cs="Arial"/>
                <w:sz w:val="22"/>
                <w:szCs w:val="22"/>
              </w:rPr>
              <w:t>Susan Rix</w:t>
            </w:r>
          </w:p>
          <w:p w:rsidR="00614DAF" w:rsidRDefault="00614DAF" w:rsidP="002C47C3">
            <w:pPr>
              <w:rPr>
                <w:rFonts w:cs="Arial"/>
                <w:sz w:val="22"/>
                <w:szCs w:val="22"/>
              </w:rPr>
            </w:pPr>
          </w:p>
          <w:p w:rsidR="00614DAF" w:rsidRDefault="00614DAF" w:rsidP="002C47C3">
            <w:pPr>
              <w:rPr>
                <w:rFonts w:cs="Arial"/>
                <w:sz w:val="22"/>
                <w:szCs w:val="22"/>
              </w:rPr>
            </w:pPr>
          </w:p>
          <w:p w:rsidR="00614DAF" w:rsidRDefault="00614DAF" w:rsidP="002C47C3">
            <w:pPr>
              <w:rPr>
                <w:rFonts w:cs="Arial"/>
                <w:sz w:val="22"/>
                <w:szCs w:val="22"/>
              </w:rPr>
            </w:pPr>
          </w:p>
          <w:p w:rsidR="00EC77BC" w:rsidRDefault="00EC77BC" w:rsidP="002C47C3">
            <w:pPr>
              <w:rPr>
                <w:rFonts w:cs="Arial"/>
                <w:sz w:val="22"/>
                <w:szCs w:val="22"/>
              </w:rPr>
            </w:pPr>
          </w:p>
          <w:p w:rsidR="00614DAF" w:rsidRDefault="00EC77BC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Michael Stolz</w:t>
            </w:r>
          </w:p>
          <w:p w:rsidR="00614DAF" w:rsidRDefault="00EC77BC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Stephen Cantwell</w:t>
            </w:r>
          </w:p>
          <w:p w:rsidR="00614DAF" w:rsidRDefault="00614DAF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Honourable Tony McGrady</w:t>
            </w:r>
          </w:p>
          <w:p w:rsidR="00614DAF" w:rsidRDefault="00614DAF" w:rsidP="002C47C3">
            <w:pPr>
              <w:rPr>
                <w:rFonts w:cs="Arial"/>
                <w:sz w:val="22"/>
                <w:szCs w:val="22"/>
              </w:rPr>
            </w:pPr>
          </w:p>
          <w:p w:rsidR="00EC77BC" w:rsidRDefault="00EC77BC" w:rsidP="002C47C3">
            <w:pPr>
              <w:rPr>
                <w:rFonts w:cs="Arial"/>
                <w:sz w:val="22"/>
                <w:szCs w:val="22"/>
              </w:rPr>
            </w:pPr>
          </w:p>
          <w:p w:rsidR="00614DAF" w:rsidRPr="002879A3" w:rsidRDefault="00EC77BC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Peter Gregg</w:t>
            </w:r>
          </w:p>
        </w:tc>
        <w:tc>
          <w:tcPr>
            <w:tcW w:w="1713" w:type="dxa"/>
          </w:tcPr>
          <w:p w:rsidR="002C47C3" w:rsidRDefault="00614DA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 May 2009 to 30 September 2012</w:t>
            </w:r>
          </w:p>
          <w:p w:rsidR="00614DAF" w:rsidRDefault="00614DAF" w:rsidP="00BE2425">
            <w:pPr>
              <w:rPr>
                <w:rFonts w:cs="Arial"/>
                <w:sz w:val="22"/>
                <w:szCs w:val="22"/>
              </w:rPr>
            </w:pPr>
          </w:p>
          <w:p w:rsidR="00EC77BC" w:rsidRDefault="00EC77BC" w:rsidP="00BE2425">
            <w:pPr>
              <w:rPr>
                <w:rFonts w:cs="Arial"/>
                <w:sz w:val="22"/>
                <w:szCs w:val="22"/>
              </w:rPr>
            </w:pPr>
          </w:p>
          <w:p w:rsidR="00614DAF" w:rsidRDefault="00614DA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 May 2009 to 30 September 2011</w:t>
            </w:r>
          </w:p>
          <w:p w:rsidR="00614DAF" w:rsidRDefault="00614DAF" w:rsidP="00BE2425">
            <w:pPr>
              <w:rPr>
                <w:rFonts w:cs="Arial"/>
                <w:sz w:val="22"/>
                <w:szCs w:val="22"/>
              </w:rPr>
            </w:pPr>
          </w:p>
          <w:p w:rsidR="00EC77BC" w:rsidRDefault="00EC77BC" w:rsidP="00BE2425">
            <w:pPr>
              <w:rPr>
                <w:rFonts w:cs="Arial"/>
                <w:sz w:val="22"/>
                <w:szCs w:val="22"/>
              </w:rPr>
            </w:pPr>
          </w:p>
          <w:p w:rsidR="00614DAF" w:rsidRPr="002879A3" w:rsidRDefault="00614DA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 May 2009 to 30 September 2012</w:t>
            </w:r>
          </w:p>
        </w:tc>
      </w:tr>
      <w:tr w:rsidR="002C47C3" w:rsidRPr="002879A3">
        <w:tc>
          <w:tcPr>
            <w:tcW w:w="8613" w:type="dxa"/>
            <w:gridSpan w:val="3"/>
          </w:tcPr>
          <w:p w:rsidR="002C47C3" w:rsidRPr="00DF44A1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2C47C3" w:rsidRPr="002879A3">
        <w:tc>
          <w:tcPr>
            <w:tcW w:w="1725" w:type="dxa"/>
          </w:tcPr>
          <w:p w:rsidR="002C47C3" w:rsidRPr="002879A3" w:rsidRDefault="002D712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Valuers Registration Board of Queensland</w:t>
            </w:r>
          </w:p>
        </w:tc>
        <w:tc>
          <w:tcPr>
            <w:tcW w:w="5175" w:type="dxa"/>
          </w:tcPr>
          <w:p w:rsidR="002C47C3" w:rsidRDefault="002D712B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Gregory Clarke</w:t>
            </w:r>
          </w:p>
          <w:p w:rsidR="002D712B" w:rsidRPr="002879A3" w:rsidRDefault="002D712B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Allen Crawford</w:t>
            </w:r>
          </w:p>
        </w:tc>
        <w:tc>
          <w:tcPr>
            <w:tcW w:w="1713" w:type="dxa"/>
          </w:tcPr>
          <w:p w:rsidR="002C47C3" w:rsidRPr="002879A3" w:rsidRDefault="002D712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years from date of Governor in Council approval</w:t>
            </w:r>
          </w:p>
        </w:tc>
      </w:tr>
      <w:tr w:rsidR="002C47C3" w:rsidRPr="002879A3">
        <w:tc>
          <w:tcPr>
            <w:tcW w:w="8613" w:type="dxa"/>
            <w:gridSpan w:val="3"/>
          </w:tcPr>
          <w:p w:rsidR="002C47C3" w:rsidRPr="001F3260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Minister for Education and</w:t>
            </w:r>
            <w:r w:rsidR="001F3260" w:rsidRPr="001F3260">
              <w:rPr>
                <w:rFonts w:cs="Arial"/>
                <w:i/>
                <w:sz w:val="22"/>
                <w:szCs w:val="22"/>
              </w:rPr>
              <w:t xml:space="preserve"> Training </w:t>
            </w:r>
          </w:p>
        </w:tc>
      </w:tr>
      <w:tr w:rsidR="008E6BF5" w:rsidRPr="002879A3">
        <w:tc>
          <w:tcPr>
            <w:tcW w:w="1725" w:type="dxa"/>
          </w:tcPr>
          <w:p w:rsidR="008E6BF5" w:rsidRPr="002879A3" w:rsidRDefault="008E6BF5" w:rsidP="006E74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Board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College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of Teachers</w:t>
            </w:r>
          </w:p>
        </w:tc>
        <w:tc>
          <w:tcPr>
            <w:tcW w:w="5175" w:type="dxa"/>
          </w:tcPr>
          <w:p w:rsidR="008E6BF5" w:rsidRPr="002879A3" w:rsidRDefault="008E6BF5" w:rsidP="006E74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Christine Roseneder</w:t>
            </w:r>
          </w:p>
        </w:tc>
        <w:tc>
          <w:tcPr>
            <w:tcW w:w="1713" w:type="dxa"/>
          </w:tcPr>
          <w:p w:rsidR="008E6BF5" w:rsidRPr="006855EF" w:rsidRDefault="008E6BF5" w:rsidP="006E74CD">
            <w:pPr>
              <w:rPr>
                <w:rFonts w:cs="Arial"/>
                <w:sz w:val="22"/>
                <w:szCs w:val="22"/>
              </w:rPr>
            </w:pPr>
            <w:r w:rsidRPr="006855EF">
              <w:rPr>
                <w:rFonts w:cs="Arial"/>
                <w:sz w:val="22"/>
                <w:szCs w:val="22"/>
              </w:rPr>
              <w:t xml:space="preserve">From Governor in </w:t>
            </w:r>
            <w:r w:rsidR="00614DAF">
              <w:rPr>
                <w:rFonts w:cs="Arial"/>
                <w:sz w:val="22"/>
                <w:szCs w:val="22"/>
              </w:rPr>
              <w:t>C</w:t>
            </w:r>
            <w:r w:rsidRPr="006855EF">
              <w:rPr>
                <w:rFonts w:cs="Arial"/>
                <w:sz w:val="22"/>
                <w:szCs w:val="22"/>
              </w:rPr>
              <w:t>ouncil approval to 31 December 2011</w:t>
            </w:r>
          </w:p>
        </w:tc>
      </w:tr>
      <w:tr w:rsidR="008E6BF5" w:rsidRPr="002879A3">
        <w:tc>
          <w:tcPr>
            <w:tcW w:w="1725" w:type="dxa"/>
          </w:tcPr>
          <w:p w:rsidR="008E6BF5" w:rsidRPr="002879A3" w:rsidRDefault="008E6BF5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Ombudsman</w:t>
            </w:r>
          </w:p>
        </w:tc>
        <w:tc>
          <w:tcPr>
            <w:tcW w:w="5175" w:type="dxa"/>
          </w:tcPr>
          <w:p w:rsidR="008E6BF5" w:rsidRPr="002879A3" w:rsidRDefault="00EC77BC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937A81">
              <w:rPr>
                <w:rFonts w:cs="Arial"/>
                <w:sz w:val="22"/>
                <w:szCs w:val="22"/>
              </w:rPr>
              <w:t>Peter Ruhanen</w:t>
            </w:r>
          </w:p>
        </w:tc>
        <w:tc>
          <w:tcPr>
            <w:tcW w:w="1713" w:type="dxa"/>
          </w:tcPr>
          <w:p w:rsidR="008E6BF5" w:rsidRPr="006855EF" w:rsidRDefault="00937A81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May 2009 and expiring on 31 December 2009</w:t>
            </w:r>
          </w:p>
        </w:tc>
      </w:tr>
      <w:tr w:rsidR="008E6BF5" w:rsidRPr="002879A3">
        <w:tc>
          <w:tcPr>
            <w:tcW w:w="8613" w:type="dxa"/>
            <w:gridSpan w:val="3"/>
          </w:tcPr>
          <w:p w:rsidR="008E6BF5" w:rsidRPr="002879A3" w:rsidRDefault="008E6BF5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8E6BF5" w:rsidRPr="002879A3">
        <w:tc>
          <w:tcPr>
            <w:tcW w:w="1725" w:type="dxa"/>
          </w:tcPr>
          <w:p w:rsidR="008E6BF5" w:rsidRPr="002879A3" w:rsidRDefault="008E6BF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Adult Guardian</w:t>
            </w:r>
          </w:p>
        </w:tc>
        <w:tc>
          <w:tcPr>
            <w:tcW w:w="5175" w:type="dxa"/>
          </w:tcPr>
          <w:p w:rsidR="008E6BF5" w:rsidRPr="002879A3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="00614DAF">
              <w:rPr>
                <w:rFonts w:cs="Arial"/>
                <w:sz w:val="22"/>
                <w:szCs w:val="22"/>
              </w:rPr>
              <w:t>Dianne Pendergast</w:t>
            </w:r>
          </w:p>
        </w:tc>
        <w:tc>
          <w:tcPr>
            <w:tcW w:w="1713" w:type="dxa"/>
          </w:tcPr>
          <w:p w:rsidR="008E6BF5" w:rsidRPr="002879A3" w:rsidRDefault="00614DA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six months from 28 April 2009</w:t>
            </w:r>
          </w:p>
        </w:tc>
      </w:tr>
      <w:tr w:rsidR="008E6BF5" w:rsidRPr="002879A3">
        <w:tc>
          <w:tcPr>
            <w:tcW w:w="1725" w:type="dxa"/>
          </w:tcPr>
          <w:p w:rsidR="008E6BF5" w:rsidRPr="002879A3" w:rsidRDefault="008E6BF5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Anti-Discrimination Tribunal</w:t>
            </w:r>
          </w:p>
        </w:tc>
        <w:tc>
          <w:tcPr>
            <w:tcW w:w="5175" w:type="dxa"/>
          </w:tcPr>
          <w:p w:rsidR="008E6BF5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="00614DAF">
              <w:rPr>
                <w:rFonts w:cs="Arial"/>
                <w:sz w:val="22"/>
                <w:szCs w:val="22"/>
              </w:rPr>
              <w:t>Tracy Fantin</w:t>
            </w:r>
          </w:p>
          <w:p w:rsidR="00614DAF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Colin Forrest</w:t>
            </w:r>
          </w:p>
          <w:p w:rsidR="00614DAF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Andrew Philp SC</w:t>
            </w:r>
          </w:p>
          <w:p w:rsidR="00614DAF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Peter Roney</w:t>
            </w:r>
          </w:p>
          <w:p w:rsidR="00614DAF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Darryl Rangiah SC</w:t>
            </w:r>
          </w:p>
          <w:p w:rsidR="00614DAF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614DAF">
              <w:rPr>
                <w:rFonts w:cs="Arial"/>
                <w:sz w:val="22"/>
                <w:szCs w:val="22"/>
              </w:rPr>
              <w:t>Robert Wensley QC</w:t>
            </w:r>
          </w:p>
          <w:p w:rsidR="00614DAF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="00614DAF">
              <w:rPr>
                <w:rFonts w:cs="Arial"/>
                <w:sz w:val="22"/>
                <w:szCs w:val="22"/>
              </w:rPr>
              <w:t>Elizabeth Wilson</w:t>
            </w:r>
          </w:p>
          <w:p w:rsidR="00614DAF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="00614DAF">
              <w:rPr>
                <w:rFonts w:cs="Arial"/>
                <w:sz w:val="22"/>
                <w:szCs w:val="22"/>
              </w:rPr>
              <w:t>Ann Fitzpatrick</w:t>
            </w:r>
          </w:p>
          <w:p w:rsidR="00614DAF" w:rsidRPr="002879A3" w:rsidRDefault="00EC77B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</w:t>
            </w:r>
            <w:r w:rsidR="00614DAF">
              <w:rPr>
                <w:rFonts w:cs="Arial"/>
                <w:sz w:val="22"/>
                <w:szCs w:val="22"/>
              </w:rPr>
              <w:t>Judith Reid</w:t>
            </w:r>
          </w:p>
        </w:tc>
        <w:tc>
          <w:tcPr>
            <w:tcW w:w="1713" w:type="dxa"/>
          </w:tcPr>
          <w:p w:rsidR="008E6BF5" w:rsidRPr="002879A3" w:rsidRDefault="00614DA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Governor in Council approval up to and including 31 December 2009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EE" w:rsidRDefault="00C72FEE">
      <w:r>
        <w:separator/>
      </w:r>
    </w:p>
  </w:endnote>
  <w:endnote w:type="continuationSeparator" w:id="0">
    <w:p w:rsidR="00C72FEE" w:rsidRDefault="00C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EE" w:rsidRDefault="00C72FEE">
      <w:r>
        <w:separator/>
      </w:r>
    </w:p>
  </w:footnote>
  <w:footnote w:type="continuationSeparator" w:id="0">
    <w:p w:rsidR="00C72FEE" w:rsidRDefault="00C7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AF" w:rsidRDefault="00614DAF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April 2009</w:t>
    </w:r>
    <w:r w:rsidRPr="0087612B">
      <w:rPr>
        <w:b/>
        <w:sz w:val="24"/>
        <w:szCs w:val="24"/>
        <w:u w:val="single"/>
      </w:rPr>
      <w:t xml:space="preserve"> </w:t>
    </w:r>
  </w:p>
  <w:p w:rsidR="00614DAF" w:rsidRDefault="00614DAF" w:rsidP="00B7422C">
    <w:pPr>
      <w:pStyle w:val="Header"/>
      <w:rPr>
        <w:b/>
        <w:sz w:val="24"/>
        <w:szCs w:val="24"/>
        <w:u w:val="single"/>
      </w:rPr>
    </w:pPr>
  </w:p>
  <w:p w:rsidR="00614DAF" w:rsidRPr="00B7422C" w:rsidRDefault="00614DAF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614DAF" w:rsidRPr="00B7422C" w:rsidRDefault="00614DAF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5"/>
    <w:rsid w:val="00012AF2"/>
    <w:rsid w:val="00014B6D"/>
    <w:rsid w:val="00033B54"/>
    <w:rsid w:val="00037F2E"/>
    <w:rsid w:val="00057068"/>
    <w:rsid w:val="000668E9"/>
    <w:rsid w:val="000D7124"/>
    <w:rsid w:val="0010335D"/>
    <w:rsid w:val="001042D4"/>
    <w:rsid w:val="00112408"/>
    <w:rsid w:val="00146278"/>
    <w:rsid w:val="00155B65"/>
    <w:rsid w:val="0016778E"/>
    <w:rsid w:val="00172BE7"/>
    <w:rsid w:val="001B5A3F"/>
    <w:rsid w:val="001C261D"/>
    <w:rsid w:val="001F3260"/>
    <w:rsid w:val="00211267"/>
    <w:rsid w:val="0021391B"/>
    <w:rsid w:val="00237B3D"/>
    <w:rsid w:val="00261264"/>
    <w:rsid w:val="002879A3"/>
    <w:rsid w:val="002A419A"/>
    <w:rsid w:val="002B5292"/>
    <w:rsid w:val="002C47C3"/>
    <w:rsid w:val="002D712B"/>
    <w:rsid w:val="002F11D1"/>
    <w:rsid w:val="00327AD7"/>
    <w:rsid w:val="00370E50"/>
    <w:rsid w:val="00376458"/>
    <w:rsid w:val="00384ADD"/>
    <w:rsid w:val="00392123"/>
    <w:rsid w:val="003C2A9A"/>
    <w:rsid w:val="003D2B4D"/>
    <w:rsid w:val="003F4E49"/>
    <w:rsid w:val="003F647D"/>
    <w:rsid w:val="00406C18"/>
    <w:rsid w:val="004132AC"/>
    <w:rsid w:val="004241B7"/>
    <w:rsid w:val="0043027A"/>
    <w:rsid w:val="0043344F"/>
    <w:rsid w:val="004552A6"/>
    <w:rsid w:val="00463401"/>
    <w:rsid w:val="00505F6B"/>
    <w:rsid w:val="005104EE"/>
    <w:rsid w:val="0053470B"/>
    <w:rsid w:val="00537E86"/>
    <w:rsid w:val="00547435"/>
    <w:rsid w:val="00574438"/>
    <w:rsid w:val="00594A61"/>
    <w:rsid w:val="00594DBB"/>
    <w:rsid w:val="005B43B4"/>
    <w:rsid w:val="005E08E5"/>
    <w:rsid w:val="005F63CE"/>
    <w:rsid w:val="006109E6"/>
    <w:rsid w:val="00610ADB"/>
    <w:rsid w:val="00614DAF"/>
    <w:rsid w:val="00634DF7"/>
    <w:rsid w:val="0063562A"/>
    <w:rsid w:val="00647D6D"/>
    <w:rsid w:val="00673570"/>
    <w:rsid w:val="00674726"/>
    <w:rsid w:val="0068507D"/>
    <w:rsid w:val="006855EF"/>
    <w:rsid w:val="006C5509"/>
    <w:rsid w:val="006E0CE4"/>
    <w:rsid w:val="006E74CD"/>
    <w:rsid w:val="00707B12"/>
    <w:rsid w:val="00733D2F"/>
    <w:rsid w:val="00751A4A"/>
    <w:rsid w:val="007701C4"/>
    <w:rsid w:val="00777A86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66EB1"/>
    <w:rsid w:val="00867FB3"/>
    <w:rsid w:val="008854E8"/>
    <w:rsid w:val="008970FD"/>
    <w:rsid w:val="008A269B"/>
    <w:rsid w:val="008C5F4D"/>
    <w:rsid w:val="008E6BF5"/>
    <w:rsid w:val="008F1BF4"/>
    <w:rsid w:val="008F4AD6"/>
    <w:rsid w:val="008F7C5D"/>
    <w:rsid w:val="00903A87"/>
    <w:rsid w:val="00937174"/>
    <w:rsid w:val="00937A81"/>
    <w:rsid w:val="009800A2"/>
    <w:rsid w:val="009A295D"/>
    <w:rsid w:val="009A50AC"/>
    <w:rsid w:val="009A7CFF"/>
    <w:rsid w:val="009C7080"/>
    <w:rsid w:val="009E2351"/>
    <w:rsid w:val="00A129F1"/>
    <w:rsid w:val="00AA3595"/>
    <w:rsid w:val="00AA6EE0"/>
    <w:rsid w:val="00AB2F9C"/>
    <w:rsid w:val="00AB7804"/>
    <w:rsid w:val="00AD1602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72FEE"/>
    <w:rsid w:val="00C91EF8"/>
    <w:rsid w:val="00C93E7B"/>
    <w:rsid w:val="00CA223C"/>
    <w:rsid w:val="00CA6CAA"/>
    <w:rsid w:val="00CB049B"/>
    <w:rsid w:val="00CE2839"/>
    <w:rsid w:val="00CE695C"/>
    <w:rsid w:val="00CF4626"/>
    <w:rsid w:val="00D040D8"/>
    <w:rsid w:val="00D04629"/>
    <w:rsid w:val="00D32E72"/>
    <w:rsid w:val="00D40461"/>
    <w:rsid w:val="00DA09A9"/>
    <w:rsid w:val="00DB5340"/>
    <w:rsid w:val="00DB7427"/>
    <w:rsid w:val="00DD7849"/>
    <w:rsid w:val="00DF44A1"/>
    <w:rsid w:val="00E409BF"/>
    <w:rsid w:val="00E80522"/>
    <w:rsid w:val="00E80A85"/>
    <w:rsid w:val="00E9256B"/>
    <w:rsid w:val="00EA110D"/>
    <w:rsid w:val="00EA3E27"/>
    <w:rsid w:val="00EB084D"/>
    <w:rsid w:val="00EB5D74"/>
    <w:rsid w:val="00EC77BC"/>
    <w:rsid w:val="00ED537B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1081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1245</CharactersWithSpaces>
  <SharedDoc>false</SharedDoc>
  <HyperlinkBase>https://www.cabinet.qld.gov.au/documents/2009/Apr/Significant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>Significant_Appointments</cp:keywords>
  <dc:description/>
  <cp:lastModifiedBy/>
  <cp:revision>2</cp:revision>
  <cp:lastPrinted>2008-07-17T07:45:00Z</cp:lastPrinted>
  <dcterms:created xsi:type="dcterms:W3CDTF">2017-10-24T21:57:00Z</dcterms:created>
  <dcterms:modified xsi:type="dcterms:W3CDTF">2018-03-06T00:55:00Z</dcterms:modified>
  <cp:category>Significant_Appointments</cp:category>
</cp:coreProperties>
</file>